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6002F7" w:rsidRDefault="00015F5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015F5C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21 กันยายน พ.ศ. 2563 เวลา 14.00 น.</w:t>
      </w:r>
    </w:p>
    <w:p w:rsidR="00015F5C" w:rsidRPr="00F87913" w:rsidRDefault="00015F5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763BF2" w:rsidRPr="00763BF2">
        <w:rPr>
          <w:rFonts w:ascii="BrowalliaUPC" w:hAnsi="BrowalliaUPC" w:cs="BrowalliaUPC"/>
          <w:b/>
          <w:bCs/>
          <w:sz w:val="32"/>
          <w:szCs w:val="32"/>
          <w:cs/>
        </w:rPr>
        <w:t xml:space="preserve">2 . รายงานการนำเข้า </w:t>
      </w:r>
      <w:r w:rsidR="00763BF2" w:rsidRPr="00763BF2">
        <w:rPr>
          <w:rFonts w:ascii="BrowalliaUPC" w:hAnsi="BrowalliaUPC" w:cs="BrowalliaUPC"/>
          <w:b/>
          <w:bCs/>
          <w:sz w:val="32"/>
          <w:szCs w:val="32"/>
        </w:rPr>
        <w:t xml:space="preserve">LNG </w:t>
      </w:r>
      <w:r w:rsidR="00763BF2" w:rsidRPr="00763BF2">
        <w:rPr>
          <w:rFonts w:ascii="BrowalliaUPC" w:hAnsi="BrowalliaUPC" w:cs="BrowalliaUPC"/>
          <w:b/>
          <w:bCs/>
          <w:sz w:val="32"/>
          <w:szCs w:val="32"/>
          <w:cs/>
        </w:rPr>
        <w:t>ของบริษัท ปตท. จำกัด (มหาชน)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763BF2" w:rsidRPr="00763BF2" w:rsidRDefault="00763BF2" w:rsidP="00763BF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63BF2">
        <w:rPr>
          <w:rFonts w:ascii="BrowalliaUPC" w:hAnsi="BrowalliaUPC" w:cs="BrowalliaUPC"/>
          <w:sz w:val="32"/>
          <w:szCs w:val="32"/>
          <w:cs/>
        </w:rPr>
        <w:t>1. เมื่อวันที่ 4 ตุลาคม 2555 คณะกรรมการนโยบายพลังงานแห่งชาติ (</w:t>
      </w:r>
      <w:proofErr w:type="spellStart"/>
      <w:r w:rsidRPr="00763BF2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63BF2">
        <w:rPr>
          <w:rFonts w:ascii="BrowalliaUPC" w:hAnsi="BrowalliaUPC" w:cs="BrowalliaUPC"/>
          <w:sz w:val="32"/>
          <w:szCs w:val="32"/>
          <w:cs/>
        </w:rPr>
        <w:t>.) และ เมื่อวันที่ 22 ตุลาคม 2555 ในการประชุม คณะรัฐมนตรี (ครม.) เห็นชอบสัญญาซื้อขายก๊าซธรรมชาติเหลว (</w:t>
      </w:r>
      <w:r w:rsidRPr="00763BF2">
        <w:rPr>
          <w:rFonts w:ascii="BrowalliaUPC" w:hAnsi="BrowalliaUPC" w:cs="BrowalliaUPC"/>
          <w:sz w:val="32"/>
          <w:szCs w:val="32"/>
        </w:rPr>
        <w:t xml:space="preserve">LNG) </w:t>
      </w:r>
      <w:r w:rsidRPr="00763BF2">
        <w:rPr>
          <w:rFonts w:ascii="BrowalliaUPC" w:hAnsi="BrowalliaUPC" w:cs="BrowalliaUPC"/>
          <w:sz w:val="32"/>
          <w:szCs w:val="32"/>
          <w:cs/>
        </w:rPr>
        <w:t>ด้วยสัญญาระยะยาว (</w:t>
      </w:r>
      <w:r w:rsidRPr="00763BF2">
        <w:rPr>
          <w:rFonts w:ascii="BrowalliaUPC" w:hAnsi="BrowalliaUPC" w:cs="BrowalliaUPC"/>
          <w:sz w:val="32"/>
          <w:szCs w:val="32"/>
        </w:rPr>
        <w:t xml:space="preserve">Sale and Purchase Agreement: SPA)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proofErr w:type="spellStart"/>
      <w:r w:rsidRPr="00763BF2">
        <w:rPr>
          <w:rFonts w:ascii="BrowalliaUPC" w:hAnsi="BrowalliaUPC" w:cs="BrowalliaUPC"/>
          <w:sz w:val="32"/>
          <w:szCs w:val="32"/>
        </w:rPr>
        <w:t>Qatargas</w:t>
      </w:r>
      <w:proofErr w:type="spellEnd"/>
      <w:r w:rsidRPr="00763BF2">
        <w:rPr>
          <w:rFonts w:ascii="BrowalliaUPC" w:hAnsi="BrowalliaUPC" w:cs="BrowalliaUPC"/>
          <w:sz w:val="32"/>
          <w:szCs w:val="32"/>
        </w:rPr>
        <w:t xml:space="preserve">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ในปริมาณ 2 ล้านตันต่อปี เป็นเวลา 20 ปี ทั้งนี้ บริษัท ปตท. จำกัด (มหาชน) (ปตท.) ได้ลงนามสัญญา </w:t>
      </w:r>
      <w:r w:rsidRPr="00763BF2">
        <w:rPr>
          <w:rFonts w:ascii="BrowalliaUPC" w:hAnsi="BrowalliaUPC" w:cs="BrowalliaUPC"/>
          <w:sz w:val="32"/>
          <w:szCs w:val="32"/>
        </w:rPr>
        <w:t xml:space="preserve">LNG SPA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proofErr w:type="spellStart"/>
      <w:r w:rsidRPr="00763BF2">
        <w:rPr>
          <w:rFonts w:ascii="BrowalliaUPC" w:hAnsi="BrowalliaUPC" w:cs="BrowalliaUPC"/>
          <w:sz w:val="32"/>
          <w:szCs w:val="32"/>
        </w:rPr>
        <w:t>Qatargas</w:t>
      </w:r>
      <w:proofErr w:type="spellEnd"/>
      <w:r w:rsidRPr="00763BF2">
        <w:rPr>
          <w:rFonts w:ascii="BrowalliaUPC" w:hAnsi="BrowalliaUPC" w:cs="BrowalliaUPC"/>
          <w:sz w:val="32"/>
          <w:szCs w:val="32"/>
        </w:rPr>
        <w:t xml:space="preserve">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เมื่อวันที่ 7 ธันวาคม 2555 โดยมีกำหนดส่งมอบตั้งแต่เดือนมกราคม 2558 เมื่อวันที่ 26 กันยายน 2559 </w:t>
      </w:r>
      <w:proofErr w:type="spellStart"/>
      <w:r w:rsidRPr="00763BF2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63BF2">
        <w:rPr>
          <w:rFonts w:ascii="BrowalliaUPC" w:hAnsi="BrowalliaUPC" w:cs="BrowalliaUPC"/>
          <w:sz w:val="32"/>
          <w:szCs w:val="32"/>
          <w:cs/>
        </w:rPr>
        <w:t xml:space="preserve">. และ เมื่อวันที่ 11 ตุลาคม 2559 ครม. มีมติเห็นชอบผลการเจรจาปรับลดราคา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ในสัญญา </w:t>
      </w:r>
      <w:r w:rsidRPr="00763BF2">
        <w:rPr>
          <w:rFonts w:ascii="BrowalliaUPC" w:hAnsi="BrowalliaUPC" w:cs="BrowalliaUPC"/>
          <w:sz w:val="32"/>
          <w:szCs w:val="32"/>
        </w:rPr>
        <w:t xml:space="preserve">LNG SPA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763BF2">
        <w:rPr>
          <w:rFonts w:ascii="BrowalliaUPC" w:hAnsi="BrowalliaUPC" w:cs="BrowalliaUPC"/>
          <w:sz w:val="32"/>
          <w:szCs w:val="32"/>
        </w:rPr>
        <w:t xml:space="preserve">Shell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และบริษัท </w:t>
      </w:r>
      <w:r w:rsidRPr="00763BF2">
        <w:rPr>
          <w:rFonts w:ascii="BrowalliaUPC" w:hAnsi="BrowalliaUPC" w:cs="BrowalliaUPC"/>
          <w:sz w:val="32"/>
          <w:szCs w:val="32"/>
        </w:rPr>
        <w:t xml:space="preserve">BP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ในปริมาณรายละ 1.0 ล้านตันต่อปี (รวมปริมาณ 2.0 ล้านตันต่อปี) เป็นเวลา 15 ปี และ 20 ปี ตามลำดับ ทั้งนี้ ปตท. ได้ลงนามสัญญา </w:t>
      </w:r>
      <w:r w:rsidRPr="00763BF2">
        <w:rPr>
          <w:rFonts w:ascii="BrowalliaUPC" w:hAnsi="BrowalliaUPC" w:cs="BrowalliaUPC"/>
          <w:sz w:val="32"/>
          <w:szCs w:val="32"/>
        </w:rPr>
        <w:t xml:space="preserve">LNG SPA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763BF2">
        <w:rPr>
          <w:rFonts w:ascii="BrowalliaUPC" w:hAnsi="BrowalliaUPC" w:cs="BrowalliaUPC"/>
          <w:sz w:val="32"/>
          <w:szCs w:val="32"/>
        </w:rPr>
        <w:t xml:space="preserve">Shell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เมื่อวันที่ 18 พฤศจิกายน 2559 และกับบริษัท </w:t>
      </w:r>
      <w:r w:rsidRPr="00763BF2">
        <w:rPr>
          <w:rFonts w:ascii="BrowalliaUPC" w:hAnsi="BrowalliaUPC" w:cs="BrowalliaUPC"/>
          <w:sz w:val="32"/>
          <w:szCs w:val="32"/>
        </w:rPr>
        <w:t xml:space="preserve">BP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เมื่อวันที่ 16 ธันวาคม 2559 โดยมีกำหนดส่งมอบตั้งแต่เดือนเมษายน 2560 เมื่อวันที่ 8 ธันวาคม 2559 </w:t>
      </w:r>
      <w:proofErr w:type="spellStart"/>
      <w:r w:rsidRPr="00763BF2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63BF2">
        <w:rPr>
          <w:rFonts w:ascii="BrowalliaUPC" w:hAnsi="BrowalliaUPC" w:cs="BrowalliaUPC"/>
          <w:sz w:val="32"/>
          <w:szCs w:val="32"/>
          <w:cs/>
        </w:rPr>
        <w:t xml:space="preserve">. และ เมื่อวันที่ 11 เมษายน 2560 ครม. มีมติเห็นชอบการซื้อขาย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ด้วยสัญญา </w:t>
      </w:r>
      <w:r w:rsidRPr="00763BF2">
        <w:rPr>
          <w:rFonts w:ascii="BrowalliaUPC" w:hAnsi="BrowalliaUPC" w:cs="BrowalliaUPC"/>
          <w:sz w:val="32"/>
          <w:szCs w:val="32"/>
        </w:rPr>
        <w:t xml:space="preserve">LNG SPA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763BF2">
        <w:rPr>
          <w:rFonts w:ascii="BrowalliaUPC" w:hAnsi="BrowalliaUPC" w:cs="BrowalliaUPC"/>
          <w:sz w:val="32"/>
          <w:szCs w:val="32"/>
        </w:rPr>
        <w:t xml:space="preserve">PETRONAS 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ในปริมาณ 1.2 ล้านตันต่อปี เป็นระยะเวลา 15 ปี ทั้งนี้ ปตท. ได้ลงนามสัญญา </w:t>
      </w:r>
      <w:r w:rsidRPr="00763BF2">
        <w:rPr>
          <w:rFonts w:ascii="BrowalliaUPC" w:hAnsi="BrowalliaUPC" w:cs="BrowalliaUPC"/>
          <w:sz w:val="32"/>
          <w:szCs w:val="32"/>
        </w:rPr>
        <w:t xml:space="preserve">LNG SPA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763BF2">
        <w:rPr>
          <w:rFonts w:ascii="BrowalliaUPC" w:hAnsi="BrowalliaUPC" w:cs="BrowalliaUPC"/>
          <w:sz w:val="32"/>
          <w:szCs w:val="32"/>
        </w:rPr>
        <w:t xml:space="preserve">PETRONAS LNG </w:t>
      </w:r>
      <w:r w:rsidRPr="00763BF2">
        <w:rPr>
          <w:rFonts w:ascii="BrowalliaUPC" w:hAnsi="BrowalliaUPC" w:cs="BrowalliaUPC"/>
          <w:sz w:val="32"/>
          <w:szCs w:val="32"/>
          <w:cs/>
        </w:rPr>
        <w:t>เมื่อวันที่ 30 พฤษภาคม 2560 โดยมีกำหนดส่งมอบตั้งแต่เดือนกรกฎาคม 2560</w:t>
      </w:r>
    </w:p>
    <w:p w:rsidR="00763BF2" w:rsidRPr="00763BF2" w:rsidRDefault="00763BF2" w:rsidP="00763BF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63BF2" w:rsidRPr="00763BF2" w:rsidRDefault="00763BF2" w:rsidP="00763BF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63BF2">
        <w:rPr>
          <w:rFonts w:ascii="BrowalliaUPC" w:hAnsi="BrowalliaUPC" w:cs="BrowalliaUPC"/>
          <w:sz w:val="32"/>
          <w:szCs w:val="32"/>
          <w:cs/>
        </w:rPr>
        <w:t xml:space="preserve">         2. สถานการณ์ตลาดและแนวโน้มราคา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ในปี 2562 มีการค้า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ในปริมาณ 355 ล้านตัน ซึ่งเพิ่มขึ้นร้อยละ 13 จากปี 2561 โดยสาเหตุหลักมาจากโครงการผลิตที่เริ่มดำเนินการใหม่จำนวนมากในประเทศออสเตรเลีย รัสเซีย และสหรัฐอเมริกา และเป็นปีที่มีอุปทานเพิ่มขึ้นสูงที่สุดนับตั้งแต่ปี 2553 โดยสถานการณ์ตลาด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>ยังคงอยู่ในภาวะที่อุปทานสูงกว่า</w:t>
      </w:r>
      <w:proofErr w:type="spellStart"/>
      <w:r w:rsidRPr="00763BF2">
        <w:rPr>
          <w:rFonts w:ascii="BrowalliaUPC" w:hAnsi="BrowalliaUPC" w:cs="BrowalliaUPC"/>
          <w:sz w:val="32"/>
          <w:szCs w:val="32"/>
          <w:cs/>
        </w:rPr>
        <w:t>อุป</w:t>
      </w:r>
      <w:proofErr w:type="spellEnd"/>
      <w:r w:rsidRPr="00763BF2">
        <w:rPr>
          <w:rFonts w:ascii="BrowalliaUPC" w:hAnsi="BrowalliaUPC" w:cs="BrowalliaUPC"/>
          <w:sz w:val="32"/>
          <w:szCs w:val="32"/>
          <w:cs/>
        </w:rPr>
        <w:t xml:space="preserve">สงค์ จึงมีผลทำให้ราคา </w:t>
      </w:r>
      <w:r w:rsidRPr="00763BF2">
        <w:rPr>
          <w:rFonts w:ascii="BrowalliaUPC" w:hAnsi="BrowalliaUPC" w:cs="BrowalliaUPC"/>
          <w:sz w:val="32"/>
          <w:szCs w:val="32"/>
        </w:rPr>
        <w:t xml:space="preserve">Spot LNG </w:t>
      </w:r>
      <w:r w:rsidRPr="00763BF2">
        <w:rPr>
          <w:rFonts w:ascii="BrowalliaUPC" w:hAnsi="BrowalliaUPC" w:cs="BrowalliaUPC"/>
          <w:sz w:val="32"/>
          <w:szCs w:val="32"/>
          <w:cs/>
        </w:rPr>
        <w:t>มีระดับต่ำต่อเนื่องจากปี 2561และเฉลี่ยตลอดทั้งปีที่ 5.95</w:t>
      </w:r>
      <w:r w:rsidRPr="00763BF2">
        <w:rPr>
          <w:rFonts w:ascii="BrowalliaUPC" w:hAnsi="BrowalliaUPC" w:cs="BrowalliaUPC"/>
          <w:sz w:val="32"/>
          <w:szCs w:val="32"/>
        </w:rPr>
        <w:t xml:space="preserve"> $/MMBtu </w:t>
      </w:r>
      <w:r w:rsidRPr="00763BF2">
        <w:rPr>
          <w:rFonts w:ascii="BrowalliaUPC" w:hAnsi="BrowalliaUPC" w:cs="BrowalliaUPC"/>
          <w:sz w:val="32"/>
          <w:szCs w:val="32"/>
          <w:cs/>
        </w:rPr>
        <w:t>ซึ่งปัจจัยด้าน</w:t>
      </w:r>
      <w:proofErr w:type="spellStart"/>
      <w:r w:rsidRPr="00763BF2">
        <w:rPr>
          <w:rFonts w:ascii="BrowalliaUPC" w:hAnsi="BrowalliaUPC" w:cs="BrowalliaUPC"/>
          <w:sz w:val="32"/>
          <w:szCs w:val="32"/>
          <w:cs/>
        </w:rPr>
        <w:t>อุป</w:t>
      </w:r>
      <w:proofErr w:type="spellEnd"/>
      <w:r w:rsidRPr="00763BF2">
        <w:rPr>
          <w:rFonts w:ascii="BrowalliaUPC" w:hAnsi="BrowalliaUPC" w:cs="BrowalliaUPC"/>
          <w:sz w:val="32"/>
          <w:szCs w:val="32"/>
          <w:cs/>
        </w:rPr>
        <w:t xml:space="preserve">สงค์ภูมิภาคยุโรปนำเข้า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เพิ่มขึ้นอย่างมีนัยสำคัญจากปี 2561 ร้อยละ 75.6 และเป็นภูมิภาคที่รับ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ส่วนเพิ่มจากโครงการผลิต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ใหม่ที่ล้นตลาด 37 ล้านตัน หรือคิดเป็นปริมาณกว่าร้อยละ 75 ของกำลังการผลิตที่เพิ่มขึ้นทั่วโลก แม้ว่าภูมิภาคเอเชียจะยังเป็นผู้รับซื้อ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ที่ใหญ่ที่สุด แต่ประเทศญี่ปุ่นและเกาหลีใต้ ซึ่งเป็นกลุ่มประเทศผู้นำเข้า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รายใหญ่นำเข้าลดลง โดยประเทศญี่ปุ่นนำเข้าลดลงร้อยละ 6.8 และเกาหลีใต้นำเข้าลดลงร้อยละ 9.7 ซึ่งประเทศจีนมีการเติบโตลดลงจากเดิมร้อยละ 35 - 40 เป็นร้อยละ 14 </w:t>
      </w:r>
      <w:r w:rsidRPr="00763BF2">
        <w:rPr>
          <w:rFonts w:ascii="BrowalliaUPC" w:hAnsi="BrowalliaUPC" w:cs="BrowalliaUPC"/>
          <w:sz w:val="32"/>
          <w:szCs w:val="32"/>
          <w:cs/>
        </w:rPr>
        <w:lastRenderedPageBreak/>
        <w:t xml:space="preserve">เนื่องจากการผ่อนคลายนโยบายสนับสนุนให้ใช้ก๊าซธรรมชาติทดแทนถ่านหิน รวมไปถึงการชะลอตัวทางเศรษฐกิจ อย่างไรก็ตามประเทศผู้นำเข้า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รายเล็กในภูมิภาคเอเชีย เช่น บังคลาเทศ และปากีสถาน มีแนวโน้มนำเข้าเพิ่มขึ้นอย่างต่อเนื่องจากการเริ่มดำเนินการของ </w:t>
      </w:r>
      <w:r w:rsidRPr="00763BF2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ในประเทศ และปัจจัยด้านอุปทาน ในปี 2562 มีโครงการผลิต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ใหม่เข้าสู่ตลาด โดยโครงการผลิต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ขนาดใหญ่ที่สามารถเริ่มการผลิตได้ในปีนี้ ได้แก่ โครงการ </w:t>
      </w:r>
      <w:r w:rsidRPr="00763BF2">
        <w:rPr>
          <w:rFonts w:ascii="BrowalliaUPC" w:hAnsi="BrowalliaUPC" w:cs="BrowalliaUPC"/>
          <w:sz w:val="32"/>
          <w:szCs w:val="32"/>
        </w:rPr>
        <w:t xml:space="preserve">Cameron 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โครงการ </w:t>
      </w:r>
      <w:r w:rsidRPr="00763BF2">
        <w:rPr>
          <w:rFonts w:ascii="BrowalliaUPC" w:hAnsi="BrowalliaUPC" w:cs="BrowalliaUPC"/>
          <w:sz w:val="32"/>
          <w:szCs w:val="32"/>
        </w:rPr>
        <w:t xml:space="preserve">Corpus Christi 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โครงการ </w:t>
      </w:r>
      <w:r w:rsidRPr="00763BF2">
        <w:rPr>
          <w:rFonts w:ascii="BrowalliaUPC" w:hAnsi="BrowalliaUPC" w:cs="BrowalliaUPC"/>
          <w:sz w:val="32"/>
          <w:szCs w:val="32"/>
        </w:rPr>
        <w:t xml:space="preserve">Freeport 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โครงการ </w:t>
      </w:r>
      <w:r w:rsidRPr="00763BF2">
        <w:rPr>
          <w:rFonts w:ascii="BrowalliaUPC" w:hAnsi="BrowalliaUPC" w:cs="BrowalliaUPC"/>
          <w:sz w:val="32"/>
          <w:szCs w:val="32"/>
        </w:rPr>
        <w:t xml:space="preserve">Elba 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และโครงการ </w:t>
      </w:r>
      <w:r w:rsidRPr="00763BF2">
        <w:rPr>
          <w:rFonts w:ascii="BrowalliaUPC" w:hAnsi="BrowalliaUPC" w:cs="BrowalliaUPC"/>
          <w:sz w:val="32"/>
          <w:szCs w:val="32"/>
        </w:rPr>
        <w:t xml:space="preserve">Prelude 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อย่างไรก็ตามแนวโน้มอุปทาน จากโครงการผลิตใหม่ ในปี 2563 - 2565 จะมีอย่างจำกัดเนื่องจากผู้ขายมีการชะลอการตัดสินใจลงทุนระหว่าง ปี 2560 - 2561 ส่งผลให้ตลาดกลับเข้าสู่ภาวะสมดุลมากขึ้น แต่จากสถานการณ์การแพร่ระบาดของ </w:t>
      </w:r>
      <w:r w:rsidRPr="00763BF2">
        <w:rPr>
          <w:rFonts w:ascii="BrowalliaUPC" w:hAnsi="BrowalliaUPC" w:cs="BrowalliaUPC"/>
          <w:sz w:val="32"/>
          <w:szCs w:val="32"/>
        </w:rPr>
        <w:t>COVID-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19 ในปัจจุบัน อาจส่งผลให้เกิดการชะลอตัวทางเศรษฐกิจทั่วโลก ความต้องการใช้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>ไม่เติบโตตามที่คาดการณ์ และตลาดต้องใช้เวลานานขึ้นที่จะทำให้ตลาดกลับสู่ภาวะสมดุล กระทรวงพลังงานได้ดำเนินการจัดทำแผนจัดหาก๊าซธรรมชาติ (</w:t>
      </w:r>
      <w:r w:rsidRPr="00763BF2">
        <w:rPr>
          <w:rFonts w:ascii="BrowalliaUPC" w:hAnsi="BrowalliaUPC" w:cs="BrowalliaUPC"/>
          <w:sz w:val="32"/>
          <w:szCs w:val="32"/>
        </w:rPr>
        <w:t xml:space="preserve">Gas Plan) </w:t>
      </w:r>
      <w:r w:rsidRPr="00763BF2">
        <w:rPr>
          <w:rFonts w:ascii="BrowalliaUPC" w:hAnsi="BrowalliaUPC" w:cs="BrowalliaUPC"/>
          <w:sz w:val="32"/>
          <w:szCs w:val="32"/>
          <w:cs/>
        </w:rPr>
        <w:t>ที่สอดคล้องกับแผนพัฒนากำลังผลิตไฟฟ้าของประเทศไทย พ.ศ. 2561 – 2580 (</w:t>
      </w:r>
      <w:r w:rsidRPr="00763BF2">
        <w:rPr>
          <w:rFonts w:ascii="BrowalliaUPC" w:hAnsi="BrowalliaUPC" w:cs="BrowalliaUPC"/>
          <w:sz w:val="32"/>
          <w:szCs w:val="32"/>
        </w:rPr>
        <w:t xml:space="preserve">PDP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2018) พบว่า ประเทศไทยมีความต้องการก๊าซธรรมชาติและ/หรือ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>เพิ่มมากขึ้นในแต่ละปี</w:t>
      </w:r>
    </w:p>
    <w:p w:rsidR="00763BF2" w:rsidRPr="00763BF2" w:rsidRDefault="00763BF2" w:rsidP="00763BF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63BF2" w:rsidRPr="00763BF2" w:rsidRDefault="00763BF2" w:rsidP="00763BF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63BF2">
        <w:rPr>
          <w:rFonts w:ascii="BrowalliaUPC" w:hAnsi="BrowalliaUPC" w:cs="BrowalliaUPC"/>
          <w:sz w:val="32"/>
          <w:szCs w:val="32"/>
          <w:cs/>
        </w:rPr>
        <w:t xml:space="preserve">     3.รายงานการนำเข้า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ในปี 2562 ปตท. นำเข้า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จากสัญญาระยะยาว 4 สัญญา รวมทั้งสิ้น 68 เที่ยวเรือ คิดเป็นปริมาณรวมทั้งสิ้น 4.96 ล้านตัน ราคานำเข้า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เฉลี่ยรวม เท่ากับ 9.69 เหรียญสหรัฐฯ ต่อล้านบีทียูโดยสามารถสูบถ่าย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>ได้แล้วเสร็จตามแผน โดยไม่เกิดค่าเสียเวลาเรือ (</w:t>
      </w:r>
      <w:r w:rsidRPr="00763BF2">
        <w:rPr>
          <w:rFonts w:ascii="BrowalliaUPC" w:hAnsi="BrowalliaUPC" w:cs="BrowalliaUPC"/>
          <w:sz w:val="32"/>
          <w:szCs w:val="32"/>
        </w:rPr>
        <w:t xml:space="preserve">Demurrage)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แบ่งเป็น จากบริษัท </w:t>
      </w:r>
      <w:proofErr w:type="spellStart"/>
      <w:r w:rsidRPr="00763BF2">
        <w:rPr>
          <w:rFonts w:ascii="BrowalliaUPC" w:hAnsi="BrowalliaUPC" w:cs="BrowalliaUPC"/>
          <w:sz w:val="32"/>
          <w:szCs w:val="32"/>
        </w:rPr>
        <w:t>Qatargas</w:t>
      </w:r>
      <w:proofErr w:type="spellEnd"/>
      <w:r w:rsidRPr="00763BF2">
        <w:rPr>
          <w:rFonts w:ascii="BrowalliaUPC" w:hAnsi="BrowalliaUPC" w:cs="BrowalliaUPC"/>
          <w:sz w:val="32"/>
          <w:szCs w:val="32"/>
        </w:rPr>
        <w:t xml:space="preserve">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จำนวน 21 เที่ยวเรือ คิดเป็นปริมาณ 1.92 ล้านตัน จากบริษัท </w:t>
      </w:r>
      <w:r w:rsidRPr="00763BF2">
        <w:rPr>
          <w:rFonts w:ascii="BrowalliaUPC" w:hAnsi="BrowalliaUPC" w:cs="BrowalliaUPC"/>
          <w:sz w:val="32"/>
          <w:szCs w:val="32"/>
        </w:rPr>
        <w:t xml:space="preserve">Shell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จำนวน 13 เที่ยวเรือ คิดเป็นปริมาณ 0.86 ล้านตัน จากบริษัท </w:t>
      </w:r>
      <w:r w:rsidRPr="00763BF2">
        <w:rPr>
          <w:rFonts w:ascii="BrowalliaUPC" w:hAnsi="BrowalliaUPC" w:cs="BrowalliaUPC"/>
          <w:sz w:val="32"/>
          <w:szCs w:val="32"/>
        </w:rPr>
        <w:t xml:space="preserve">BP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จำนวน 14 เที่ยวเรือ คิดเป็นปริมาณ 0.94 ล้านตัน และจากบริษัท </w:t>
      </w:r>
      <w:r w:rsidRPr="00763BF2">
        <w:rPr>
          <w:rFonts w:ascii="BrowalliaUPC" w:hAnsi="BrowalliaUPC" w:cs="BrowalliaUPC"/>
          <w:sz w:val="32"/>
          <w:szCs w:val="32"/>
        </w:rPr>
        <w:t xml:space="preserve">PETRONAS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จำนวน 20 เที่ยวเรือ คิดเป็นปริมาณ 1.24 ล้านตัน โดยการจัดหา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จากสัญญาระยะยาวยังคงเพียงพอต่อความต้องการใช้ก๊าซธรรมชาติในปี 2562 จึงไม่มีการนำเข้าด้วยสัญญา </w:t>
      </w:r>
      <w:r w:rsidRPr="00763BF2">
        <w:rPr>
          <w:rFonts w:ascii="BrowalliaUPC" w:hAnsi="BrowalliaUPC" w:cs="BrowalliaUPC"/>
          <w:sz w:val="32"/>
          <w:szCs w:val="32"/>
        </w:rPr>
        <w:t xml:space="preserve">SPOT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เพิ่มเติม ทั้งนี้ ปตท. มีอัตราการส่ง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เข้าสู่ระบบท่อส่งก๊าซธรรมชาติของ ปตท. เฉลี่ย 716 ล้านลูกบาศก์ฟุตต่อวัน และในปี 2563 (มกราคม - สิงหาคม) ปตท. ได้นำเข้า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ปริมาณรวมแล้วทั้งสิ้น 3.91 ล้านตัน หรือคิดเป็นจำนวน 53 เที่ยวเรือ แบ่งเป็นจากสัญญาระยะยาวทั้ง 4 สัญญาที่ได้ลงนามไว้ จำนวน 46 เที่ยวเรือ โดยราคานำเข้าเฉลี่ย เท่ากับ 8.32 เหรียญสหรัฐฯ ต่อล้านบีทียู และจัดหาเพิ่มเติมจากตลาด </w:t>
      </w:r>
      <w:r w:rsidRPr="00763BF2">
        <w:rPr>
          <w:rFonts w:ascii="BrowalliaUPC" w:hAnsi="BrowalliaUPC" w:cs="BrowalliaUPC"/>
          <w:sz w:val="32"/>
          <w:szCs w:val="32"/>
        </w:rPr>
        <w:t xml:space="preserve">Spot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อีก 7 เที่ยวเรือ (จากแผนจัดหา </w:t>
      </w:r>
      <w:r w:rsidRPr="00763BF2">
        <w:rPr>
          <w:rFonts w:ascii="BrowalliaUPC" w:hAnsi="BrowalliaUPC" w:cs="BrowalliaUPC"/>
          <w:sz w:val="32"/>
          <w:szCs w:val="32"/>
        </w:rPr>
        <w:t xml:space="preserve">Spot </w:t>
      </w:r>
      <w:r w:rsidRPr="00763BF2">
        <w:rPr>
          <w:rFonts w:ascii="BrowalliaUPC" w:hAnsi="BrowalliaUPC" w:cs="BrowalliaUPC"/>
          <w:sz w:val="32"/>
          <w:szCs w:val="32"/>
          <w:cs/>
        </w:rPr>
        <w:t>รวม 10 - 11 เที่ยวเรือ) โดยราคานำเข้าเฉลี่ย เท่ากับ 2.47 เหรียญสหรัฐฯ ต่อล้านบีทียู</w:t>
      </w:r>
    </w:p>
    <w:p w:rsidR="00763BF2" w:rsidRPr="00763BF2" w:rsidRDefault="00763BF2" w:rsidP="00763BF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63BF2" w:rsidRPr="00763BF2" w:rsidRDefault="00763BF2" w:rsidP="00763BF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63BF2">
        <w:rPr>
          <w:rFonts w:ascii="BrowalliaUPC" w:hAnsi="BrowalliaUPC" w:cs="BrowalliaUPC"/>
          <w:sz w:val="32"/>
          <w:szCs w:val="32"/>
          <w:cs/>
        </w:rPr>
        <w:t xml:space="preserve">     4.แผนการจัดหา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ในปี 2563 ปตท. มีแผนการรับ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ตามสัญญาระยะยาวจากบริษัท </w:t>
      </w:r>
      <w:proofErr w:type="spellStart"/>
      <w:r w:rsidRPr="00763BF2">
        <w:rPr>
          <w:rFonts w:ascii="BrowalliaUPC" w:hAnsi="BrowalliaUPC" w:cs="BrowalliaUPC"/>
          <w:sz w:val="32"/>
          <w:szCs w:val="32"/>
        </w:rPr>
        <w:t>Qatargas</w:t>
      </w:r>
      <w:proofErr w:type="spellEnd"/>
      <w:r w:rsidRPr="00763BF2">
        <w:rPr>
          <w:rFonts w:ascii="BrowalliaUPC" w:hAnsi="BrowalliaUPC" w:cs="BrowalliaUPC"/>
          <w:sz w:val="32"/>
          <w:szCs w:val="32"/>
        </w:rPr>
        <w:t xml:space="preserve">,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บริษัท </w:t>
      </w:r>
      <w:r w:rsidRPr="00763BF2">
        <w:rPr>
          <w:rFonts w:ascii="BrowalliaUPC" w:hAnsi="BrowalliaUPC" w:cs="BrowalliaUPC"/>
          <w:sz w:val="32"/>
          <w:szCs w:val="32"/>
        </w:rPr>
        <w:t xml:space="preserve">Shell,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บริษัท </w:t>
      </w:r>
      <w:r w:rsidRPr="00763BF2">
        <w:rPr>
          <w:rFonts w:ascii="BrowalliaUPC" w:hAnsi="BrowalliaUPC" w:cs="BrowalliaUPC"/>
          <w:sz w:val="32"/>
          <w:szCs w:val="32"/>
        </w:rPr>
        <w:t xml:space="preserve">BP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และบริษัท </w:t>
      </w:r>
      <w:r w:rsidRPr="00763BF2">
        <w:rPr>
          <w:rFonts w:ascii="BrowalliaUPC" w:hAnsi="BrowalliaUPC" w:cs="BrowalliaUPC"/>
          <w:sz w:val="32"/>
          <w:szCs w:val="32"/>
        </w:rPr>
        <w:t xml:space="preserve">PETRONAS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ปริมาณรวมประมาณ 5 ล้านตัน หรือคิดเป็นจำนวน 69 เที่ยวเรือ เพื่อส่งเข้าสู่ระบบท่อส่งก๊าซธรรมชาติของ ปตท. อัตราเฉลี่ย 694 ล้านลูกบาศก์ฟุตต่อวัน นอกจากนี้ ปตท. ได้การบริหารจัดการต้นทุนก๊าซธรรมชาติ โดยใช้แนวทาง </w:t>
      </w:r>
      <w:r w:rsidRPr="00763BF2">
        <w:rPr>
          <w:rFonts w:ascii="BrowalliaUPC" w:hAnsi="BrowalliaUPC" w:cs="BrowalliaUPC"/>
          <w:sz w:val="32"/>
          <w:szCs w:val="32"/>
        </w:rPr>
        <w:t xml:space="preserve">Optimizations </w:t>
      </w:r>
      <w:r w:rsidRPr="00763BF2">
        <w:rPr>
          <w:rFonts w:ascii="BrowalliaUPC" w:hAnsi="BrowalliaUPC" w:cs="BrowalliaUPC"/>
          <w:sz w:val="32"/>
          <w:szCs w:val="32"/>
          <w:cs/>
        </w:rPr>
        <w:lastRenderedPageBreak/>
        <w:t>การเรียกรับก๊าซธรรมชาติจากแหล่ง</w:t>
      </w:r>
      <w:proofErr w:type="spellStart"/>
      <w:r w:rsidRPr="00763BF2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763BF2">
        <w:rPr>
          <w:rFonts w:ascii="BrowalliaUPC" w:hAnsi="BrowalliaUPC" w:cs="BrowalliaUPC"/>
          <w:sz w:val="32"/>
          <w:szCs w:val="32"/>
          <w:cs/>
        </w:rPr>
        <w:t xml:space="preserve"> และนำเข้า </w:t>
      </w:r>
      <w:r w:rsidRPr="00763BF2">
        <w:rPr>
          <w:rFonts w:ascii="BrowalliaUPC" w:hAnsi="BrowalliaUPC" w:cs="BrowalliaUPC"/>
          <w:sz w:val="32"/>
          <w:szCs w:val="32"/>
        </w:rPr>
        <w:t xml:space="preserve">Spot 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เพื่อตอบสนองนโยบายภาครัฐฯ ให้ชะลอการรับก๊าซธรรมชาติจากอ่าวไทยและนำเข้า </w:t>
      </w:r>
      <w:r w:rsidRPr="00763BF2">
        <w:rPr>
          <w:rFonts w:ascii="BrowalliaUPC" w:hAnsi="BrowalliaUPC" w:cs="BrowalliaUPC"/>
          <w:sz w:val="32"/>
          <w:szCs w:val="32"/>
        </w:rPr>
        <w:t xml:space="preserve">Spot 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ที่มีราคาต่ำทดแทน เพื่อลดต้นทุนค่าไฟฟ้า และรักษาทรัพยากรก๊าซธรรมชาติในอ่าวไทยไว้ใช้ในระยะยาว โดยมีแผนจัดหา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จากตลาด </w:t>
      </w:r>
      <w:r w:rsidRPr="00763BF2">
        <w:rPr>
          <w:rFonts w:ascii="BrowalliaUPC" w:hAnsi="BrowalliaUPC" w:cs="BrowalliaUPC"/>
          <w:sz w:val="32"/>
          <w:szCs w:val="32"/>
        </w:rPr>
        <w:t xml:space="preserve">Spot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รวมประมาณ 10 - 11 เที่ยวเรือ ภายในปี 2563 นี้ ปัจจุบัน ปตท. จัดหา </w:t>
      </w:r>
      <w:r w:rsidRPr="00763BF2">
        <w:rPr>
          <w:rFonts w:ascii="BrowalliaUPC" w:hAnsi="BrowalliaUPC" w:cs="BrowalliaUPC"/>
          <w:sz w:val="32"/>
          <w:szCs w:val="32"/>
        </w:rPr>
        <w:t xml:space="preserve">Spot 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แล้ว จำนวน 7 เที่ยวเรือ ระหว่างเดือนมีนาคมถึงกรกฎาคม 2563 ซึ่งคาดว่าจะสามารถลดต้นทุนค่าก๊าซธรรมชาติได้ประมาณ 2,600 ล้านบาท อย่างไรก็ตาม ภายใต้สถานการณ์การแพร่ระบาดของเชื้อไวรัส </w:t>
      </w:r>
      <w:r w:rsidRPr="00763BF2">
        <w:rPr>
          <w:rFonts w:ascii="BrowalliaUPC" w:hAnsi="BrowalliaUPC" w:cs="BrowalliaUPC"/>
          <w:sz w:val="32"/>
          <w:szCs w:val="32"/>
        </w:rPr>
        <w:t>COVID-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19 ทำให้ความต้องการก๊าซธรรมชาติที่ปรับลดลงอย่างมีนัยยะสำคัญ ปตท. อยู่ระหว่างติดตามสถานการณ์ความต้องการก๊าซธรรมชาติในประเทศ และสถานการณ์ราคา </w:t>
      </w:r>
      <w:r w:rsidRPr="00763BF2">
        <w:rPr>
          <w:rFonts w:ascii="BrowalliaUPC" w:hAnsi="BrowalliaUPC" w:cs="BrowalliaUPC"/>
          <w:sz w:val="32"/>
          <w:szCs w:val="32"/>
        </w:rPr>
        <w:t xml:space="preserve">Spot 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ในตลาดโลกอย่างใกล้ชิด เพื่อให้สามารถจัดหา </w:t>
      </w:r>
      <w:r w:rsidRPr="00763BF2">
        <w:rPr>
          <w:rFonts w:ascii="BrowalliaUPC" w:hAnsi="BrowalliaUPC" w:cs="BrowalliaUPC"/>
          <w:sz w:val="32"/>
          <w:szCs w:val="32"/>
        </w:rPr>
        <w:t xml:space="preserve">Spot 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ในการช่วยลดต้นทุนค่าก๊าซธรรมชาติของประเทศได้เพิ่มเติม และในปี 2564 หากสถานการณ์ราคา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ในตลาดโลกยังคงอยู่ในระดับต่ำและ ปตท. สามารถบริหารจัดการก๊าซธรรมชาติของสัญญาที่มีอยู่เดิมได้โดยไม่เกิดภาระ </w:t>
      </w:r>
      <w:r w:rsidRPr="00763BF2">
        <w:rPr>
          <w:rFonts w:ascii="BrowalliaUPC" w:hAnsi="BrowalliaUPC" w:cs="BrowalliaUPC"/>
          <w:sz w:val="32"/>
          <w:szCs w:val="32"/>
        </w:rPr>
        <w:t xml:space="preserve">Take or Pay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ได้ ปตท. จะวางแผนรับ </w:t>
      </w:r>
      <w:r w:rsidRPr="00763BF2">
        <w:rPr>
          <w:rFonts w:ascii="BrowalliaUPC" w:hAnsi="BrowalliaUPC" w:cs="BrowalliaUPC"/>
          <w:sz w:val="32"/>
          <w:szCs w:val="32"/>
        </w:rPr>
        <w:t xml:space="preserve">Spot LNG </w:t>
      </w:r>
      <w:r w:rsidRPr="00763BF2">
        <w:rPr>
          <w:rFonts w:ascii="BrowalliaUPC" w:hAnsi="BrowalliaUPC" w:cs="BrowalliaUPC"/>
          <w:sz w:val="32"/>
          <w:szCs w:val="32"/>
          <w:cs/>
        </w:rPr>
        <w:t xml:space="preserve">เพิ่มเติมเพื่อลดต้นทุนค่าก๊าซธรรมชาติสำหรับผู้ใช้ก๊าซธรรมชาติในทุกภาคส่วนต่อไป และแหล่งก๊าซธรรมชาติในประเทศไทยมีแนวโน้มที่จะลดกำลังการผลิตลงประมาณ 200 ล้านลูกบาศก์ฟุตต่อวัน ตั้งแต่เดือนตุลาคม 2563 เทียบกับกำลังการผลิตในปัจจุบัน โดย ปตท. อยู่ระหว่างจัดหาก๊าซธรรมชาติและ/หรือ </w:t>
      </w:r>
      <w:r w:rsidRPr="00763BF2">
        <w:rPr>
          <w:rFonts w:ascii="BrowalliaUPC" w:hAnsi="BrowalliaUPC" w:cs="BrowalliaUPC"/>
          <w:sz w:val="32"/>
          <w:szCs w:val="32"/>
        </w:rPr>
        <w:t xml:space="preserve">LNG </w:t>
      </w:r>
      <w:r w:rsidRPr="00763BF2">
        <w:rPr>
          <w:rFonts w:ascii="BrowalliaUPC" w:hAnsi="BrowalliaUPC" w:cs="BrowalliaUPC"/>
          <w:sz w:val="32"/>
          <w:szCs w:val="32"/>
          <w:cs/>
        </w:rPr>
        <w:t>เพื่อทดแทนการลดกำลังการผลิตข้างต้น สอดคล้องกับความต้องการใช้ก๊าซธรรมชาติภายในประเทศด้วยต้นทุนที่</w:t>
      </w:r>
      <w:proofErr w:type="spellStart"/>
      <w:r w:rsidRPr="00763BF2">
        <w:rPr>
          <w:rFonts w:ascii="BrowalliaUPC" w:hAnsi="BrowalliaUPC" w:cs="BrowalliaUPC"/>
          <w:sz w:val="32"/>
          <w:szCs w:val="32"/>
          <w:cs/>
        </w:rPr>
        <w:t>ต่ำลง</w:t>
      </w:r>
      <w:proofErr w:type="spellEnd"/>
    </w:p>
    <w:p w:rsidR="00763BF2" w:rsidRPr="00763BF2" w:rsidRDefault="00763BF2" w:rsidP="00763BF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63BF2" w:rsidRPr="00763BF2" w:rsidRDefault="00763BF2" w:rsidP="00763BF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bookmarkStart w:id="0" w:name="_GoBack"/>
      <w:r w:rsidRPr="00763BF2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bookmarkEnd w:id="0"/>
    <w:p w:rsidR="00842C99" w:rsidRPr="00015F5C" w:rsidRDefault="00763BF2" w:rsidP="00763BF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763BF2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7438B"/>
    <w:rsid w:val="000818F6"/>
    <w:rsid w:val="00081FE8"/>
    <w:rsid w:val="000A6BE0"/>
    <w:rsid w:val="000B7062"/>
    <w:rsid w:val="000D17E5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FE2F1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178</cp:revision>
  <dcterms:created xsi:type="dcterms:W3CDTF">2018-03-30T07:36:00Z</dcterms:created>
  <dcterms:modified xsi:type="dcterms:W3CDTF">2022-09-27T02:10:00Z</dcterms:modified>
</cp:coreProperties>
</file>